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 CASTELLANA </w:t>
      </w:r>
    </w:p>
    <w:tbl>
      <w:tblPr>
        <w:tblStyle w:val="Table1"/>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YASMIN GONZÁLEZ</w:t>
            </w:r>
          </w:p>
        </w:tc>
      </w:tr>
      <w:tr>
        <w:trPr>
          <w:cantSplit w:val="0"/>
          <w:trHeight w:val="405" w:hRule="atLeast"/>
          <w:tblHeader w:val="0"/>
        </w:trPr>
        <w:tc>
          <w:tcPr>
            <w:vAlign w:val="center"/>
          </w:tcPr>
          <w:p w:rsidR="00000000" w:rsidDel="00000000" w:rsidP="00000000" w:rsidRDefault="00000000" w:rsidRPr="00000000" w14:paraId="000000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3°A</w:t>
            </w:r>
          </w:p>
        </w:tc>
        <w:tc>
          <w:tcPr>
            <w:vAlign w:val="center"/>
          </w:tcPr>
          <w:p w:rsidR="00000000" w:rsidDel="00000000" w:rsidP="00000000" w:rsidRDefault="00000000" w:rsidRPr="00000000" w14:paraId="000000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28-04-2022</w:t>
            </w:r>
          </w:p>
        </w:tc>
        <w:tc>
          <w:tcPr>
            <w:vMerge w:val="restart"/>
            <w:vAlign w:val="center"/>
          </w:tcPr>
          <w:p w:rsidR="00000000" w:rsidDel="00000000" w:rsidP="00000000" w:rsidRDefault="00000000" w:rsidRPr="00000000" w14:paraId="00000008">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CELEBRACIÓN DÍA DEL IDIOMA</w:t>
            </w:r>
          </w:p>
        </w:tc>
      </w:tr>
      <w:tr>
        <w:trPr>
          <w:cantSplit w:val="0"/>
          <w:trHeight w:val="300" w:hRule="atLeast"/>
          <w:tblHeader w:val="0"/>
        </w:trPr>
        <w:tc>
          <w:tcPr>
            <w:vAlign w:val="center"/>
          </w:tcPr>
          <w:p w:rsidR="00000000" w:rsidDel="00000000" w:rsidP="00000000" w:rsidRDefault="00000000" w:rsidRPr="00000000" w14:paraId="000000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3°B</w:t>
            </w:r>
          </w:p>
        </w:tc>
        <w:tc>
          <w:tcPr>
            <w:vAlign w:val="center"/>
          </w:tcPr>
          <w:p w:rsidR="00000000" w:rsidDel="00000000" w:rsidP="00000000" w:rsidRDefault="00000000" w:rsidRPr="00000000" w14:paraId="000000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28-04-2022</w:t>
            </w:r>
          </w:p>
        </w:tc>
        <w:tc>
          <w:tcPr>
            <w:vMerge w:val="continue"/>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C">
      <w:pPr>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 CRÍTICA</w:t>
      </w:r>
    </w:p>
    <w:tbl>
      <w:tblPr>
        <w:tblStyle w:val="Table2"/>
        <w:tblW w:w="9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00"/>
        <w:gridCol w:w="6855"/>
        <w:tblGridChange w:id="0">
          <w:tblGrid>
            <w:gridCol w:w="1129"/>
            <w:gridCol w:w="1800"/>
            <w:gridCol w:w="6855"/>
          </w:tblGrid>
        </w:tblGridChange>
      </w:tblGrid>
      <w:tr>
        <w:trPr>
          <w:cantSplit w:val="0"/>
          <w:trHeight w:val="300" w:hRule="atLeast"/>
          <w:tblHeader w:val="0"/>
        </w:trPr>
        <w:tc>
          <w:tcPr>
            <w:shd w:fill="d9d9d9" w:val="clear"/>
          </w:tcPr>
          <w:p w:rsidR="00000000" w:rsidDel="00000000" w:rsidP="00000000" w:rsidRDefault="00000000" w:rsidRPr="00000000" w14:paraId="0000000E">
            <w:pPr>
              <w:jc w:val="center"/>
              <w:rPr>
                <w:rFonts w:ascii="Arial" w:cs="Arial" w:eastAsia="Arial" w:hAnsi="Arial"/>
                <w:b w:val="1"/>
                <w:sz w:val="20"/>
                <w:szCs w:val="20"/>
              </w:rPr>
            </w:pPr>
            <w:r w:rsidDel="00000000" w:rsidR="00000000" w:rsidRPr="00000000">
              <w:rPr>
                <w:rtl w:val="0"/>
              </w:rPr>
            </w:r>
          </w:p>
        </w:tc>
        <w:tc>
          <w:tcPr>
            <w:shd w:fill="d9d9d9" w:val="clear"/>
          </w:tcPr>
          <w:p w:rsidR="00000000" w:rsidDel="00000000" w:rsidP="00000000" w:rsidRDefault="00000000" w:rsidRPr="00000000" w14:paraId="0000000F">
            <w:pPr>
              <w:jc w:val="center"/>
              <w:rPr>
                <w:rFonts w:ascii="Arial" w:cs="Arial" w:eastAsia="Arial" w:hAnsi="Arial"/>
                <w:b w:val="1"/>
                <w:sz w:val="20"/>
                <w:szCs w:val="20"/>
              </w:rPr>
            </w:pPr>
            <w:r w:rsidDel="00000000" w:rsidR="00000000" w:rsidRPr="00000000">
              <w:rPr>
                <w:rtl w:val="0"/>
              </w:rPr>
            </w:r>
          </w:p>
        </w:tc>
        <w:tc>
          <w:tcPr>
            <w:shd w:fill="d9d9d9" w:val="clear"/>
          </w:tcPr>
          <w:p w:rsidR="00000000" w:rsidDel="00000000" w:rsidP="00000000" w:rsidRDefault="00000000" w:rsidRPr="00000000" w14:paraId="0000001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YASMIN GONZÁLEZ</w:t>
            </w:r>
          </w:p>
        </w:tc>
      </w:tr>
      <w:tr>
        <w:trPr>
          <w:cantSplit w:val="0"/>
          <w:trHeight w:val="585" w:hRule="atLeast"/>
          <w:tblHeader w:val="0"/>
        </w:trPr>
        <w:tc>
          <w:tcPr>
            <w:vAlign w:val="center"/>
          </w:tcPr>
          <w:p w:rsidR="00000000" w:rsidDel="00000000" w:rsidP="00000000" w:rsidRDefault="00000000" w:rsidRPr="00000000" w14:paraId="000000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3°A</w:t>
            </w:r>
          </w:p>
        </w:tc>
        <w:tc>
          <w:tcPr>
            <w:vAlign w:val="center"/>
          </w:tcPr>
          <w:p w:rsidR="00000000" w:rsidDel="00000000" w:rsidP="00000000" w:rsidRDefault="00000000" w:rsidRPr="00000000" w14:paraId="00000012">
            <w:pPr>
              <w:jc w:val="center"/>
              <w:rPr>
                <w:rFonts w:ascii="Arial" w:cs="Arial" w:eastAsia="Arial" w:hAnsi="Arial"/>
                <w:sz w:val="20"/>
                <w:szCs w:val="20"/>
              </w:rPr>
            </w:pPr>
            <w:bookmarkStart w:colFirst="0" w:colLast="0" w:name="_heading=h.30j0zll" w:id="0"/>
            <w:bookmarkEnd w:id="0"/>
            <w:r w:rsidDel="00000000" w:rsidR="00000000" w:rsidRPr="00000000">
              <w:rPr>
                <w:rFonts w:ascii="Arial" w:cs="Arial" w:eastAsia="Arial" w:hAnsi="Arial"/>
                <w:sz w:val="20"/>
                <w:szCs w:val="20"/>
                <w:rtl w:val="0"/>
              </w:rPr>
              <w:t xml:space="preserve">10-05-2022</w:t>
            </w:r>
          </w:p>
        </w:tc>
        <w:tc>
          <w:tcPr>
            <w:vMerge w:val="restart"/>
          </w:tcPr>
          <w:p w:rsidR="00000000" w:rsidDel="00000000" w:rsidP="00000000" w:rsidRDefault="00000000" w:rsidRPr="00000000" w14:paraId="00000013">
            <w:pPr>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ADIVINA ¿QUIÉN ES?</w:t>
            </w:r>
          </w:p>
          <w:p w:rsidR="00000000" w:rsidDel="00000000" w:rsidP="00000000" w:rsidRDefault="00000000" w:rsidRPr="00000000" w14:paraId="00000014">
            <w:pPr>
              <w:jc w:val="cente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Escoger un personaje de la obra “MAXIMUS, MINIMUX”, describir y representar por medio de una caricatura.</w:t>
            </w:r>
          </w:p>
          <w:p w:rsidR="00000000" w:rsidDel="00000000" w:rsidP="00000000" w:rsidRDefault="00000000" w:rsidRPr="00000000" w14:paraId="00000016">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Materiales:⅛ de cartulina, plumones.</w:t>
            </w:r>
          </w:p>
        </w:tc>
      </w:tr>
      <w:tr>
        <w:trPr>
          <w:cantSplit w:val="0"/>
          <w:trHeight w:val="300" w:hRule="atLeast"/>
          <w:tblHeader w:val="0"/>
        </w:trPr>
        <w:tc>
          <w:tcPr>
            <w:vAlign w:val="center"/>
          </w:tcPr>
          <w:p w:rsidR="00000000" w:rsidDel="00000000" w:rsidP="00000000" w:rsidRDefault="00000000" w:rsidRPr="00000000" w14:paraId="000000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3°B</w:t>
            </w:r>
          </w:p>
        </w:tc>
        <w:tc>
          <w:tcPr>
            <w:vAlign w:val="center"/>
          </w:tcPr>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12-05-2022</w:t>
            </w:r>
          </w:p>
        </w:tc>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MATEMÁTICAS</w:t>
      </w:r>
    </w:p>
    <w:tbl>
      <w:tblPr>
        <w:tblStyle w:val="Table3"/>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60" w:hRule="atLeast"/>
          <w:tblHeader w:val="0"/>
        </w:trPr>
        <w:tc>
          <w:tcPr>
            <w:shd w:fill="d9d9d9" w:val="clear"/>
          </w:tcPr>
          <w:p w:rsidR="00000000" w:rsidDel="00000000" w:rsidP="00000000" w:rsidRDefault="00000000" w:rsidRPr="00000000" w14:paraId="0000001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1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1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YOLANDA CABEZAS </w:t>
            </w:r>
          </w:p>
        </w:tc>
      </w:tr>
      <w:tr>
        <w:trPr>
          <w:cantSplit w:val="0"/>
          <w:trHeight w:val="345" w:hRule="atLeast"/>
          <w:tblHeader w:val="0"/>
        </w:trPr>
        <w:tc>
          <w:tcPr>
            <w:vAlign w:val="center"/>
          </w:tcPr>
          <w:p w:rsidR="00000000" w:rsidDel="00000000" w:rsidP="00000000" w:rsidRDefault="00000000" w:rsidRPr="00000000" w14:paraId="000000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3°A</w:t>
            </w:r>
          </w:p>
        </w:tc>
        <w:tc>
          <w:tcPr>
            <w:vAlign w:val="center"/>
          </w:tcPr>
          <w:p w:rsidR="00000000" w:rsidDel="00000000" w:rsidP="00000000" w:rsidRDefault="00000000" w:rsidRPr="00000000" w14:paraId="000000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18-05-2022</w:t>
            </w:r>
          </w:p>
        </w:tc>
        <w:tc>
          <w:tcPr>
            <w:vMerge w:val="restart"/>
            <w:vAlign w:val="center"/>
          </w:tcPr>
          <w:p w:rsidR="00000000" w:rsidDel="00000000" w:rsidP="00000000" w:rsidRDefault="00000000" w:rsidRPr="00000000" w14:paraId="0000002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OPERACIONES CON </w:t>
            </w:r>
            <w:r w:rsidDel="00000000" w:rsidR="00000000" w:rsidRPr="00000000">
              <w:rPr>
                <w:rFonts w:ascii="Arial" w:cs="Arial" w:eastAsia="Arial" w:hAnsi="Arial"/>
                <w:b w:val="1"/>
                <w:sz w:val="20"/>
                <w:szCs w:val="20"/>
                <w:rtl w:val="0"/>
              </w:rPr>
              <w:t xml:space="preserve">NÚMEROS</w:t>
            </w:r>
            <w:r w:rsidDel="00000000" w:rsidR="00000000" w:rsidRPr="00000000">
              <w:rPr>
                <w:rFonts w:ascii="Arial" w:cs="Arial" w:eastAsia="Arial" w:hAnsi="Arial"/>
                <w:b w:val="1"/>
                <w:sz w:val="20"/>
                <w:szCs w:val="20"/>
                <w:rtl w:val="0"/>
              </w:rPr>
              <w:t xml:space="preserve"> NATURALES</w:t>
            </w:r>
          </w:p>
          <w:p w:rsidR="00000000" w:rsidDel="00000000" w:rsidP="00000000" w:rsidRDefault="00000000" w:rsidRPr="00000000" w14:paraId="00000022">
            <w:pPr>
              <w:jc w:val="center"/>
              <w:rPr>
                <w:rFonts w:ascii="Arial" w:cs="Arial" w:eastAsia="Arial" w:hAnsi="Arial"/>
              </w:rPr>
            </w:pPr>
            <w:r w:rsidDel="00000000" w:rsidR="00000000" w:rsidRPr="00000000">
              <w:rPr>
                <w:rFonts w:ascii="Arial" w:cs="Arial" w:eastAsia="Arial" w:hAnsi="Arial"/>
                <w:rtl w:val="0"/>
              </w:rPr>
              <w:t xml:space="preserve">Los educandos realizan su valoración parcial en forma escrita.</w:t>
            </w:r>
          </w:p>
          <w:p w:rsidR="00000000" w:rsidDel="00000000" w:rsidP="00000000" w:rsidRDefault="00000000" w:rsidRPr="00000000" w14:paraId="00000023">
            <w:pPr>
              <w:jc w:val="center"/>
              <w:rPr>
                <w:rFonts w:ascii="Arial" w:cs="Arial" w:eastAsia="Arial" w:hAnsi="Arial"/>
              </w:rPr>
            </w:pP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3°B</w:t>
            </w:r>
          </w:p>
        </w:tc>
        <w:tc>
          <w:tcPr>
            <w:vAlign w:val="center"/>
          </w:tcPr>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17-05-2022</w:t>
            </w:r>
          </w:p>
        </w:tc>
        <w:tc>
          <w:tcPr>
            <w:vMerge w:val="continue"/>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7">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INGLÉS </w:t>
      </w:r>
    </w:p>
    <w:tbl>
      <w:tblPr>
        <w:tblStyle w:val="Table4"/>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2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2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2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ISABEL GÓMEZ</w:t>
            </w:r>
          </w:p>
        </w:tc>
      </w:tr>
      <w:tr>
        <w:trPr>
          <w:cantSplit w:val="0"/>
          <w:trHeight w:val="540" w:hRule="atLeast"/>
          <w:tblHeader w:val="0"/>
        </w:trPr>
        <w:tc>
          <w:tcPr>
            <w:vAlign w:val="center"/>
          </w:tcPr>
          <w:p w:rsidR="00000000" w:rsidDel="00000000" w:rsidP="00000000" w:rsidRDefault="00000000" w:rsidRPr="00000000" w14:paraId="000000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3°A</w:t>
            </w:r>
          </w:p>
        </w:tc>
        <w:tc>
          <w:tcPr>
            <w:vAlign w:val="center"/>
          </w:tcPr>
          <w:p w:rsidR="00000000" w:rsidDel="00000000" w:rsidP="00000000" w:rsidRDefault="00000000" w:rsidRPr="00000000" w14:paraId="0000002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09-05-2022</w:t>
            </w:r>
          </w:p>
          <w:p w:rsidR="00000000" w:rsidDel="00000000" w:rsidP="00000000" w:rsidRDefault="00000000" w:rsidRPr="00000000" w14:paraId="00000031">
            <w:pPr>
              <w:jc w:val="center"/>
              <w:rPr>
                <w:rFonts w:ascii="Arial" w:cs="Arial" w:eastAsia="Arial" w:hAnsi="Arial"/>
                <w:sz w:val="20"/>
                <w:szCs w:val="20"/>
              </w:rPr>
            </w:pPr>
            <w:r w:rsidDel="00000000" w:rsidR="00000000" w:rsidRPr="00000000">
              <w:rPr>
                <w:rtl w:val="0"/>
              </w:rPr>
            </w:r>
          </w:p>
        </w:tc>
        <w:tc>
          <w:tcPr>
            <w:vMerge w:val="restart"/>
            <w:vAlign w:val="center"/>
          </w:tcPr>
          <w:p w:rsidR="00000000" w:rsidDel="00000000" w:rsidP="00000000" w:rsidRDefault="00000000" w:rsidRPr="00000000" w14:paraId="0000003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DESCRIBING MY FAVORITE ANIMAL</w:t>
            </w:r>
          </w:p>
          <w:p w:rsidR="00000000" w:rsidDel="00000000" w:rsidP="00000000" w:rsidRDefault="00000000" w:rsidRPr="00000000" w14:paraId="0000003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Los educandos el día de la parcial llevan un peluche (pequeño) o figura de plástico (pequeña) de su animal favorito, y en una hoja blanca escribirán 4 oraciones expresando las habilidades de su animal favorito utilizando el verbo CAN, luego sus oraciones serán socializadas con la profesora y los compañeros de clase.</w:t>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tc>
      </w:tr>
      <w:tr>
        <w:trPr>
          <w:cantSplit w:val="0"/>
          <w:trHeight w:val="285" w:hRule="atLeast"/>
          <w:tblHeader w:val="0"/>
        </w:trPr>
        <w:tc>
          <w:tcPr>
            <w:vAlign w:val="center"/>
          </w:tcPr>
          <w:p w:rsidR="00000000" w:rsidDel="00000000" w:rsidP="00000000" w:rsidRDefault="00000000" w:rsidRPr="00000000" w14:paraId="0000003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3°B</w:t>
            </w:r>
          </w:p>
        </w:tc>
        <w:tc>
          <w:tcPr>
            <w:vAlign w:val="center"/>
          </w:tcPr>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09-05-2022</w:t>
            </w:r>
          </w:p>
        </w:tc>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9">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BIOLOGÍA</w:t>
      </w:r>
      <w:r w:rsidDel="00000000" w:rsidR="00000000" w:rsidRPr="00000000">
        <w:rPr>
          <w:rtl w:val="0"/>
        </w:rPr>
      </w:r>
    </w:p>
    <w:tbl>
      <w:tblPr>
        <w:tblStyle w:val="Table5"/>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300" w:hRule="atLeast"/>
          <w:tblHeader w:val="0"/>
        </w:trPr>
        <w:tc>
          <w:tcPr>
            <w:shd w:fill="d9d9d9" w:val="clear"/>
          </w:tcPr>
          <w:p w:rsidR="00000000" w:rsidDel="00000000" w:rsidP="00000000" w:rsidRDefault="00000000" w:rsidRPr="00000000" w14:paraId="000000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3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CAMILA SOLANO</w:t>
            </w:r>
          </w:p>
        </w:tc>
      </w:tr>
      <w:tr>
        <w:trPr>
          <w:cantSplit w:val="0"/>
          <w:trHeight w:val="975" w:hRule="atLeast"/>
          <w:tblHeader w:val="0"/>
        </w:trPr>
        <w:tc>
          <w:tcPr>
            <w:vAlign w:val="center"/>
          </w:tcPr>
          <w:p w:rsidR="00000000" w:rsidDel="00000000" w:rsidP="00000000" w:rsidRDefault="00000000" w:rsidRPr="00000000" w14:paraId="0000003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3°A</w:t>
            </w:r>
          </w:p>
        </w:tc>
        <w:tc>
          <w:tcPr>
            <w:vAlign w:val="center"/>
          </w:tcPr>
          <w:p w:rsidR="00000000" w:rsidDel="00000000" w:rsidP="00000000" w:rsidRDefault="00000000" w:rsidRPr="00000000" w14:paraId="000000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19-05-2022</w:t>
            </w:r>
          </w:p>
        </w:tc>
        <w:tc>
          <w:tcPr>
            <w:vMerge w:val="restart"/>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¿QUÉ SUCEDIÓ?</w:t>
            </w:r>
          </w:p>
          <w:p w:rsidR="00000000" w:rsidDel="00000000" w:rsidP="00000000" w:rsidRDefault="00000000" w:rsidRPr="00000000" w14:paraId="0000004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rtl w:val="0"/>
              </w:rPr>
              <w:t xml:space="preserve">e realizará el siguiente  experimento:</w:t>
            </w:r>
          </w:p>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Pan: Colocar el pan en un lugar húmedo.</w:t>
            </w:r>
          </w:p>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Banano:colocarlo en una bolsa y en un lugar donde le de Sol.</w:t>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Fonts w:ascii="Arial" w:cs="Arial" w:eastAsia="Arial" w:hAnsi="Arial"/>
                <w:rtl w:val="0"/>
              </w:rPr>
              <w:t xml:space="preserve">Observe y escriba  cada día  qué sucede con cada alimento. Se realizará durante 6 días y se llevará el día  de la valoración, previamente se darán las indicaciones. </w:t>
            </w:r>
            <w:r w:rsidDel="00000000" w:rsidR="00000000" w:rsidRPr="00000000">
              <w:rPr>
                <w:rFonts w:ascii="Arial" w:cs="Arial" w:eastAsia="Arial" w:hAnsi="Arial"/>
                <w:sz w:val="20"/>
                <w:szCs w:val="20"/>
                <w:rtl w:val="0"/>
              </w:rPr>
              <w:t xml:space="preserve">  </w:t>
            </w:r>
          </w:p>
        </w:tc>
      </w:tr>
      <w:tr>
        <w:trPr>
          <w:cantSplit w:val="0"/>
          <w:trHeight w:val="300" w:hRule="atLeast"/>
          <w:tblHeader w:val="0"/>
        </w:trPr>
        <w:tc>
          <w:tcPr>
            <w:vAlign w:val="center"/>
          </w:tcPr>
          <w:p w:rsidR="00000000" w:rsidDel="00000000" w:rsidP="00000000" w:rsidRDefault="00000000" w:rsidRPr="00000000" w14:paraId="0000004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3°B</w:t>
            </w:r>
          </w:p>
        </w:tc>
        <w:tc>
          <w:tcPr>
            <w:vAlign w:val="center"/>
          </w:tcPr>
          <w:p w:rsidR="00000000" w:rsidDel="00000000" w:rsidP="00000000" w:rsidRDefault="00000000" w:rsidRPr="00000000" w14:paraId="000000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18-05-2022</w:t>
            </w:r>
          </w:p>
        </w:tc>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9">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FÍSICA</w:t>
      </w:r>
    </w:p>
    <w:tbl>
      <w:tblPr>
        <w:tblStyle w:val="Table6"/>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300" w:hRule="atLeast"/>
          <w:tblHeader w:val="0"/>
        </w:trPr>
        <w:tc>
          <w:tcPr>
            <w:shd w:fill="d9d9d9" w:val="clear"/>
          </w:tcPr>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CAMILA SOLANO</w:t>
            </w:r>
          </w:p>
        </w:tc>
      </w:tr>
      <w:tr>
        <w:trPr>
          <w:cantSplit w:val="0"/>
          <w:trHeight w:val="660" w:hRule="atLeast"/>
          <w:tblHeader w:val="0"/>
        </w:trPr>
        <w:tc>
          <w:tcPr>
            <w:vAlign w:val="center"/>
          </w:tcPr>
          <w:p w:rsidR="00000000" w:rsidDel="00000000" w:rsidP="00000000" w:rsidRDefault="00000000" w:rsidRPr="00000000" w14:paraId="000000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3°A</w:t>
            </w:r>
          </w:p>
        </w:tc>
        <w:tc>
          <w:tcPr>
            <w:vAlign w:val="center"/>
          </w:tcPr>
          <w:p w:rsidR="00000000" w:rsidDel="00000000" w:rsidP="00000000" w:rsidRDefault="00000000" w:rsidRPr="00000000" w14:paraId="000000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10-05-2022</w:t>
            </w:r>
          </w:p>
        </w:tc>
        <w:tc>
          <w:tcPr>
            <w:vMerge w:val="restart"/>
          </w:tcPr>
          <w:p w:rsidR="00000000" w:rsidDel="00000000" w:rsidP="00000000" w:rsidRDefault="00000000" w:rsidRPr="00000000" w14:paraId="00000050">
            <w:pPr>
              <w:jc w:val="center"/>
              <w:rPr>
                <w:rFonts w:ascii="Arial" w:cs="Arial" w:eastAsia="Arial" w:hAnsi="Arial"/>
                <w:sz w:val="20"/>
                <w:szCs w:val="20"/>
                <w:highlight w:val="whit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highlight w:val="white"/>
                <w:rtl w:val="0"/>
              </w:rPr>
              <w:t xml:space="preserve">MI FUERZA</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highlight w:val="white"/>
                <w:rtl w:val="0"/>
              </w:rPr>
              <w:t xml:space="preserve">Se realizará la actividad  en la cancha sintética con una cuerda  donde se dividirá  el grupo en dos , así mismo con una pelota se realizarán varias actividades donde  se evidencia la acción de una fuerza en un objeto. </w:t>
            </w: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tc>
      </w:tr>
      <w:tr>
        <w:trPr>
          <w:cantSplit w:val="0"/>
          <w:trHeight w:val="529" w:hRule="atLeast"/>
          <w:tblHeader w:val="0"/>
        </w:trPr>
        <w:tc>
          <w:tcPr>
            <w:vAlign w:val="center"/>
          </w:tcPr>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3°B</w:t>
            </w:r>
          </w:p>
        </w:tc>
        <w:tc>
          <w:tcPr>
            <w:vAlign w:val="center"/>
          </w:tcPr>
          <w:p w:rsidR="00000000" w:rsidDel="00000000" w:rsidP="00000000" w:rsidRDefault="00000000" w:rsidRPr="00000000" w14:paraId="000000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12-05-2022</w:t>
            </w:r>
          </w:p>
        </w:tc>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6">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QUÍMICA</w:t>
      </w:r>
    </w:p>
    <w:tbl>
      <w:tblPr>
        <w:tblStyle w:val="Table7"/>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CAMILA SOLANO</w:t>
            </w:r>
          </w:p>
        </w:tc>
      </w:tr>
      <w:tr>
        <w:trPr>
          <w:cantSplit w:val="0"/>
          <w:trHeight w:val="735" w:hRule="atLeast"/>
          <w:tblHeader w:val="0"/>
        </w:trPr>
        <w:tc>
          <w:tcPr>
            <w:vAlign w:val="center"/>
          </w:tcPr>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3°A</w:t>
            </w:r>
          </w:p>
        </w:tc>
        <w:tc>
          <w:tcPr>
            <w:vAlign w:val="center"/>
          </w:tcPr>
          <w:p w:rsidR="00000000" w:rsidDel="00000000" w:rsidP="00000000" w:rsidRDefault="00000000" w:rsidRPr="00000000" w14:paraId="000000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17-05-2022</w:t>
            </w:r>
          </w:p>
        </w:tc>
        <w:tc>
          <w:tcPr>
            <w:vMerge w:val="restart"/>
            <w:vAlign w:val="center"/>
          </w:tcPr>
          <w:p w:rsidR="00000000" w:rsidDel="00000000" w:rsidP="00000000" w:rsidRDefault="00000000" w:rsidRPr="00000000" w14:paraId="0000005D">
            <w:pPr>
              <w:jc w:val="center"/>
              <w:rPr>
                <w:rFonts w:ascii="Arial" w:cs="Arial" w:eastAsia="Arial" w:hAnsi="Arial"/>
                <w:b w:val="1"/>
              </w:rPr>
            </w:pPr>
            <w:r w:rsidDel="00000000" w:rsidR="00000000" w:rsidRPr="00000000">
              <w:rPr>
                <w:rFonts w:ascii="Arial" w:cs="Arial" w:eastAsia="Arial" w:hAnsi="Arial"/>
                <w:b w:val="1"/>
                <w:rtl w:val="0"/>
              </w:rPr>
              <w:t xml:space="preserve"> ¿Cómo reaccionan las sustancias?</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Cada educando traerá una sustancia que desee y se realizará una actividad donde  en grupos unirán los objetos, los describirán y se dirá si es una mezcla homogénea o heterogénea.</w:t>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Materiales: una cuchara de sal, azúcar, aceite, café, 1 vaso desechable, agua.</w:t>
            </w:r>
          </w:p>
        </w:tc>
      </w:tr>
      <w:tr>
        <w:trPr>
          <w:cantSplit w:val="0"/>
          <w:trHeight w:val="705" w:hRule="atLeast"/>
          <w:tblHeader w:val="0"/>
        </w:trPr>
        <w:tc>
          <w:tcPr>
            <w:vAlign w:val="center"/>
          </w:tcPr>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3°B</w:t>
            </w:r>
          </w:p>
        </w:tc>
        <w:tc>
          <w:tcPr>
            <w:vAlign w:val="center"/>
          </w:tcPr>
          <w:p w:rsidR="00000000" w:rsidDel="00000000" w:rsidP="00000000" w:rsidRDefault="00000000" w:rsidRPr="00000000" w14:paraId="0000006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11-05-2022</w:t>
            </w:r>
          </w:p>
        </w:tc>
        <w:tc>
          <w:tcPr>
            <w:vMerge w:val="continue"/>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3">
      <w:pPr>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 SOCIALES</w:t>
      </w:r>
    </w:p>
    <w:tbl>
      <w:tblPr>
        <w:tblStyle w:val="Table8"/>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ESPERANZA PEÑA </w:t>
            </w:r>
          </w:p>
        </w:tc>
      </w:tr>
      <w:tr>
        <w:trPr>
          <w:cantSplit w:val="0"/>
          <w:trHeight w:val="960" w:hRule="atLeast"/>
          <w:tblHeader w:val="0"/>
        </w:trPr>
        <w:tc>
          <w:tcPr>
            <w:vAlign w:val="center"/>
          </w:tcPr>
          <w:p w:rsidR="00000000" w:rsidDel="00000000" w:rsidP="00000000" w:rsidRDefault="00000000" w:rsidRPr="00000000" w14:paraId="0000006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3°A</w:t>
            </w:r>
          </w:p>
        </w:tc>
        <w:tc>
          <w:tcPr>
            <w:vAlign w:val="center"/>
          </w:tcPr>
          <w:p w:rsidR="00000000" w:rsidDel="00000000" w:rsidP="00000000" w:rsidRDefault="00000000" w:rsidRPr="00000000" w14:paraId="00000069">
            <w:pPr>
              <w:jc w:val="center"/>
              <w:rPr>
                <w:rFonts w:ascii="Arial" w:cs="Arial" w:eastAsia="Arial" w:hAnsi="Arial"/>
                <w:sz w:val="20"/>
                <w:szCs w:val="20"/>
              </w:rPr>
            </w:pPr>
            <w:bookmarkStart w:colFirst="0" w:colLast="0" w:name="_heading=h.1fob9te" w:id="1"/>
            <w:bookmarkEnd w:id="1"/>
            <w:r w:rsidDel="00000000" w:rsidR="00000000" w:rsidRPr="00000000">
              <w:rPr>
                <w:rtl w:val="0"/>
              </w:rPr>
            </w:r>
          </w:p>
          <w:p w:rsidR="00000000" w:rsidDel="00000000" w:rsidP="00000000" w:rsidRDefault="00000000" w:rsidRPr="00000000" w14:paraId="0000006A">
            <w:pPr>
              <w:jc w:val="center"/>
              <w:rPr>
                <w:rFonts w:ascii="Arial" w:cs="Arial" w:eastAsia="Arial" w:hAnsi="Arial"/>
                <w:sz w:val="20"/>
                <w:szCs w:val="20"/>
              </w:rPr>
            </w:pPr>
            <w:bookmarkStart w:colFirst="0" w:colLast="0" w:name="_heading=h.of94jah8f869" w:id="2"/>
            <w:bookmarkEnd w:id="2"/>
            <w:r w:rsidDel="00000000" w:rsidR="00000000" w:rsidRPr="00000000">
              <w:rPr>
                <w:rtl w:val="0"/>
              </w:rPr>
            </w:r>
          </w:p>
          <w:p w:rsidR="00000000" w:rsidDel="00000000" w:rsidP="00000000" w:rsidRDefault="00000000" w:rsidRPr="00000000" w14:paraId="0000006B">
            <w:pPr>
              <w:jc w:val="center"/>
              <w:rPr>
                <w:rFonts w:ascii="Arial" w:cs="Arial" w:eastAsia="Arial" w:hAnsi="Arial"/>
                <w:sz w:val="20"/>
                <w:szCs w:val="20"/>
              </w:rPr>
            </w:pPr>
            <w:bookmarkStart w:colFirst="0" w:colLast="0" w:name="_heading=h.2brms3hlnfl6" w:id="3"/>
            <w:bookmarkEnd w:id="3"/>
            <w:r w:rsidDel="00000000" w:rsidR="00000000" w:rsidRPr="00000000">
              <w:rPr>
                <w:rFonts w:ascii="Arial" w:cs="Arial" w:eastAsia="Arial" w:hAnsi="Arial"/>
                <w:sz w:val="20"/>
                <w:szCs w:val="20"/>
                <w:rtl w:val="0"/>
              </w:rPr>
              <w:t xml:space="preserve">20-05-2022</w:t>
            </w:r>
          </w:p>
          <w:p w:rsidR="00000000" w:rsidDel="00000000" w:rsidP="00000000" w:rsidRDefault="00000000" w:rsidRPr="00000000" w14:paraId="0000006C">
            <w:pPr>
              <w:jc w:val="center"/>
              <w:rPr>
                <w:rFonts w:ascii="Arial" w:cs="Arial" w:eastAsia="Arial" w:hAnsi="Arial"/>
                <w:sz w:val="20"/>
                <w:szCs w:val="20"/>
              </w:rPr>
            </w:pPr>
            <w:bookmarkStart w:colFirst="0" w:colLast="0" w:name="_heading=h.8q233nl66pfj" w:id="4"/>
            <w:bookmarkEnd w:id="4"/>
            <w:r w:rsidDel="00000000" w:rsidR="00000000" w:rsidRPr="00000000">
              <w:rPr>
                <w:rtl w:val="0"/>
              </w:rPr>
            </w:r>
          </w:p>
          <w:p w:rsidR="00000000" w:rsidDel="00000000" w:rsidP="00000000" w:rsidRDefault="00000000" w:rsidRPr="00000000" w14:paraId="0000006D">
            <w:pPr>
              <w:jc w:val="center"/>
              <w:rPr>
                <w:rFonts w:ascii="Arial" w:cs="Arial" w:eastAsia="Arial" w:hAnsi="Arial"/>
                <w:sz w:val="20"/>
                <w:szCs w:val="20"/>
              </w:rPr>
            </w:pPr>
            <w:bookmarkStart w:colFirst="0" w:colLast="0" w:name="_heading=h.qyizn5pukzoq" w:id="5"/>
            <w:bookmarkEnd w:id="5"/>
            <w:r w:rsidDel="00000000" w:rsidR="00000000" w:rsidRPr="00000000">
              <w:rPr>
                <w:rtl w:val="0"/>
              </w:rPr>
            </w:r>
          </w:p>
          <w:p w:rsidR="00000000" w:rsidDel="00000000" w:rsidP="00000000" w:rsidRDefault="00000000" w:rsidRPr="00000000" w14:paraId="0000006E">
            <w:pPr>
              <w:jc w:val="center"/>
              <w:rPr>
                <w:rFonts w:ascii="Arial" w:cs="Arial" w:eastAsia="Arial" w:hAnsi="Arial"/>
                <w:sz w:val="20"/>
                <w:szCs w:val="20"/>
              </w:rPr>
            </w:pPr>
            <w:bookmarkStart w:colFirst="0" w:colLast="0" w:name="_heading=h.mdej21z2mm33" w:id="6"/>
            <w:bookmarkEnd w:id="6"/>
            <w:r w:rsidDel="00000000" w:rsidR="00000000" w:rsidRPr="00000000">
              <w:rPr>
                <w:rtl w:val="0"/>
              </w:rPr>
            </w:r>
          </w:p>
        </w:tc>
        <w:tc>
          <w:tcPr>
            <w:vMerge w:val="restart"/>
            <w:vAlign w:val="center"/>
          </w:tcPr>
          <w:p w:rsidR="00000000" w:rsidDel="00000000" w:rsidP="00000000" w:rsidRDefault="00000000" w:rsidRPr="00000000" w14:paraId="0000006F">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NUESTRAS RIQUEZAS</w:t>
            </w:r>
          </w:p>
          <w:p w:rsidR="00000000" w:rsidDel="00000000" w:rsidP="00000000" w:rsidRDefault="00000000" w:rsidRPr="00000000" w14:paraId="00000070">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Los educandos se organizan en grupos de 4 integrantes para elaborar una minicartelera, juego, video, diapositiva, maqueta, lo que cada grupo desee  sobre las riquezas de nuestro país. La actividad será realizada con la colaboración de los padres ya que ellos son los que recuerdan, compran y guían a cada uno de sus hijos para responder con la actividad. </w:t>
            </w:r>
          </w:p>
          <w:p w:rsidR="00000000" w:rsidDel="00000000" w:rsidP="00000000" w:rsidRDefault="00000000" w:rsidRPr="00000000" w14:paraId="00000071">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Materiales: ½ pliego de papel bond, recortes, dibujos, información,  mapa etc. sobre las riquezas de nuestro país.</w:t>
            </w:r>
          </w:p>
        </w:tc>
      </w:tr>
      <w:tr>
        <w:trPr>
          <w:cantSplit w:val="0"/>
          <w:trHeight w:val="300" w:hRule="atLeast"/>
          <w:tblHeader w:val="0"/>
        </w:trPr>
        <w:tc>
          <w:tcPr>
            <w:vAlign w:val="center"/>
          </w:tcPr>
          <w:p w:rsidR="00000000" w:rsidDel="00000000" w:rsidP="00000000" w:rsidRDefault="00000000" w:rsidRPr="00000000" w14:paraId="0000007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3°B</w:t>
            </w:r>
          </w:p>
        </w:tc>
        <w:tc>
          <w:tcPr>
            <w:vAlign w:val="center"/>
          </w:tcPr>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17-05-2022</w:t>
            </w:r>
          </w:p>
        </w:tc>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284" w:hanging="720"/>
        <w:jc w:val="center"/>
        <w:rPr>
          <w:rFonts w:ascii="Arial" w:cs="Arial" w:eastAsia="Arial" w:hAnsi="Arial"/>
          <w:color w:val="d9d9d9"/>
          <w:sz w:val="20"/>
          <w:szCs w:val="20"/>
        </w:rPr>
      </w:pPr>
      <w:r w:rsidDel="00000000" w:rsidR="00000000" w:rsidRPr="00000000">
        <w:rPr>
          <w:rFonts w:ascii="Arial" w:cs="Arial" w:eastAsia="Arial" w:hAnsi="Arial"/>
          <w:color w:val="d9d9d9"/>
          <w:sz w:val="20"/>
          <w:szCs w:val="20"/>
          <w:rtl w:val="0"/>
        </w:rPr>
        <w:t xml:space="preserve">__________________</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284" w:hanging="72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SANDRA PATRICIA MOLINA RINCÒN</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 </w:t>
        <w:tab/>
        <w:tab/>
        <w:tab/>
        <w:tab/>
        <w:t xml:space="preserve">     Coordinadora Académica</w:t>
      </w:r>
      <w:r w:rsidDel="00000000" w:rsidR="00000000" w:rsidRPr="00000000">
        <w:rPr>
          <w:rtl w:val="0"/>
        </w:rPr>
      </w:r>
    </w:p>
    <w:sectPr>
      <w:headerReference r:id="rId7" w:type="default"/>
      <w:pgSz w:h="18711" w:w="12474" w:orient="portrait"/>
      <w:pgMar w:bottom="720" w:top="720" w:left="1869" w:right="720" w:header="70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419"/>
        <w:tab w:val="right" w:pos="8838"/>
      </w:tabs>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HORARIO VALORACIONES BIMESTRALES</w:t>
    </w:r>
    <w:r w:rsidDel="00000000" w:rsidR="00000000" w:rsidRPr="00000000">
      <w:drawing>
        <wp:anchor allowOverlap="1" behindDoc="0" distB="0" distT="0" distL="114300" distR="114300" hidden="0" layoutInCell="1" locked="0" relativeHeight="0" simplePos="0">
          <wp:simplePos x="0" y="0"/>
          <wp:positionH relativeFrom="column">
            <wp:posOffset>-133348</wp:posOffset>
          </wp:positionH>
          <wp:positionV relativeFrom="paragraph">
            <wp:posOffset>-228598</wp:posOffset>
          </wp:positionV>
          <wp:extent cx="1180147" cy="590074"/>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0147" cy="590074"/>
                  </a:xfrm>
                  <a:prstGeom prst="rect"/>
                  <a:ln/>
                </pic:spPr>
              </pic:pic>
            </a:graphicData>
          </a:graphic>
        </wp:anchor>
      </w:drawing>
    </w:r>
  </w:p>
  <w:p w:rsidR="00000000" w:rsidDel="00000000" w:rsidP="00000000" w:rsidRDefault="00000000" w:rsidRPr="00000000" w14:paraId="0000007E">
    <w:pPr>
      <w:tabs>
        <w:tab w:val="center" w:pos="4419"/>
        <w:tab w:val="right" w:pos="8838"/>
      </w:tabs>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 II</w:t>
    </w:r>
    <w:r w:rsidDel="00000000" w:rsidR="00000000" w:rsidRPr="00000000">
      <w:rPr>
        <w:rFonts w:ascii="Arial" w:cs="Arial" w:eastAsia="Arial" w:hAnsi="Arial"/>
        <w:b w:val="1"/>
        <w:color w:val="000000"/>
        <w:sz w:val="28"/>
        <w:szCs w:val="28"/>
        <w:rtl w:val="0"/>
      </w:rPr>
      <w:t xml:space="preserve">  PERIODO</w:t>
    </w:r>
  </w:p>
  <w:p w:rsidR="00000000" w:rsidDel="00000000" w:rsidP="00000000" w:rsidRDefault="00000000" w:rsidRPr="00000000" w14:paraId="0000007F">
    <w:pPr>
      <w:tabs>
        <w:tab w:val="center" w:pos="4419"/>
        <w:tab w:val="right" w:pos="8838"/>
      </w:tabs>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0">
    <w:pPr>
      <w:tabs>
        <w:tab w:val="center" w:pos="4419"/>
        <w:tab w:val="right" w:pos="8838"/>
      </w:tabs>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PRIMARIA DEL </w:t>
    </w:r>
    <w:r w:rsidDel="00000000" w:rsidR="00000000" w:rsidRPr="00000000">
      <w:rPr>
        <w:rFonts w:ascii="Arial" w:cs="Arial" w:eastAsia="Arial" w:hAnsi="Arial"/>
        <w:b w:val="1"/>
        <w:sz w:val="28"/>
        <w:szCs w:val="28"/>
        <w:rtl w:val="0"/>
      </w:rPr>
      <w:t xml:space="preserve">09 AL 20 DE MAYO</w:t>
    </w:r>
  </w:p>
  <w:p w:rsidR="00000000" w:rsidDel="00000000" w:rsidP="00000000" w:rsidRDefault="00000000" w:rsidRPr="00000000" w14:paraId="00000081">
    <w:pPr>
      <w:tabs>
        <w:tab w:val="center" w:pos="4419"/>
        <w:tab w:val="right" w:pos="8838"/>
      </w:tabs>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2">
    <w:pPr>
      <w:tabs>
        <w:tab w:val="center" w:pos="4419"/>
        <w:tab w:val="right" w:pos="8838"/>
      </w:tabs>
      <w:spacing w:after="0" w:line="24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83">
    <w:pPr>
      <w:tabs>
        <w:tab w:val="center" w:pos="4419"/>
        <w:tab w:val="right" w:pos="8838"/>
      </w:tabs>
      <w:spacing w:after="0" w:line="24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Fecha de envío: </w:t>
    </w:r>
    <w:r w:rsidDel="00000000" w:rsidR="00000000" w:rsidRPr="00000000">
      <w:rPr>
        <w:rFonts w:ascii="Arial" w:cs="Arial" w:eastAsia="Arial" w:hAnsi="Arial"/>
        <w:b w:val="1"/>
        <w:sz w:val="16"/>
        <w:szCs w:val="16"/>
        <w:rtl w:val="0"/>
      </w:rPr>
      <w:t xml:space="preserve">06</w:t>
    </w:r>
    <w:r w:rsidDel="00000000" w:rsidR="00000000" w:rsidRPr="00000000">
      <w:rPr>
        <w:rFonts w:ascii="Arial" w:cs="Arial" w:eastAsia="Arial" w:hAnsi="Arial"/>
        <w:b w:val="1"/>
        <w:color w:val="000000"/>
        <w:sz w:val="16"/>
        <w:szCs w:val="16"/>
        <w:rtl w:val="0"/>
      </w:rPr>
      <w:t xml:space="preserve"> DE</w:t>
    </w:r>
    <w:r w:rsidDel="00000000" w:rsidR="00000000" w:rsidRPr="00000000">
      <w:rPr>
        <w:rFonts w:ascii="Arial" w:cs="Arial" w:eastAsia="Arial" w:hAnsi="Arial"/>
        <w:b w:val="1"/>
        <w:sz w:val="16"/>
        <w:szCs w:val="16"/>
        <w:rtl w:val="0"/>
      </w:rPr>
      <w:t xml:space="preserve"> MAYO DE </w:t>
    </w:r>
    <w:r w:rsidDel="00000000" w:rsidR="00000000" w:rsidRPr="00000000">
      <w:rPr>
        <w:rFonts w:ascii="Arial" w:cs="Arial" w:eastAsia="Arial" w:hAnsi="Arial"/>
        <w:b w:val="1"/>
        <w:color w:val="000000"/>
        <w:sz w:val="16"/>
        <w:szCs w:val="16"/>
        <w:rtl w:val="0"/>
      </w:rPr>
      <w:t xml:space="preserve"> 2022</w:t>
    </w:r>
  </w:p>
  <w:p w:rsidR="00000000" w:rsidDel="00000000" w:rsidP="00000000" w:rsidRDefault="00000000" w:rsidRPr="00000000" w14:paraId="00000084">
    <w:pPr>
      <w:tabs>
        <w:tab w:val="center" w:pos="4419"/>
        <w:tab w:val="right" w:pos="8838"/>
      </w:tabs>
      <w:spacing w:after="0" w:line="240" w:lineRule="auto"/>
      <w:jc w:val="right"/>
      <w:rPr>
        <w:color w:val="000000"/>
      </w:rPr>
    </w:pPr>
    <w:r w:rsidDel="00000000" w:rsidR="00000000" w:rsidRPr="00000000">
      <w:rPr>
        <w:rtl w:val="0"/>
      </w:rPr>
      <w:t xml:space="preserve">                                                               </w:t>
    </w:r>
    <w:r w:rsidDel="00000000" w:rsidR="00000000" w:rsidRPr="00000000">
      <w:rPr>
        <w:rFonts w:ascii="Arial Black" w:cs="Arial Black" w:eastAsia="Arial Black" w:hAnsi="Arial Black"/>
        <w:b w:val="1"/>
        <w:color w:val="0070c0"/>
        <w:rtl w:val="0"/>
      </w:rPr>
      <w:t xml:space="preserve">GRADO: TERCERO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FD106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D106E"/>
  </w:style>
  <w:style w:type="paragraph" w:styleId="Piedepgina">
    <w:name w:val="footer"/>
    <w:basedOn w:val="Normal"/>
    <w:link w:val="PiedepginaCar"/>
    <w:uiPriority w:val="99"/>
    <w:unhideWhenUsed w:val="1"/>
    <w:rsid w:val="00FD106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D106E"/>
  </w:style>
  <w:style w:type="paragraph" w:styleId="Textodeglobo">
    <w:name w:val="Balloon Text"/>
    <w:basedOn w:val="Normal"/>
    <w:link w:val="TextodegloboCar"/>
    <w:uiPriority w:val="99"/>
    <w:semiHidden w:val="1"/>
    <w:unhideWhenUsed w:val="1"/>
    <w:rsid w:val="00FD106E"/>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D106E"/>
    <w:rPr>
      <w:rFonts w:ascii="Tahoma" w:cs="Tahoma" w:hAnsi="Tahoma"/>
      <w:sz w:val="16"/>
      <w:szCs w:val="16"/>
    </w:rPr>
  </w:style>
  <w:style w:type="table" w:styleId="Tablaconcuadrcula">
    <w:name w:val="Table Grid"/>
    <w:basedOn w:val="Tablanormal"/>
    <w:uiPriority w:val="59"/>
    <w:rsid w:val="009A12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8A7D77"/>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pPr>
      <w:spacing w:after="0" w:line="240" w:lineRule="auto"/>
    </w:pPr>
    <w:tblPr>
      <w:tblStyleRowBandSize w:val="1"/>
      <w:tblStyleColBandSize w:val="1"/>
      <w:tblCellMar>
        <w:left w:w="108.0" w:type="dxa"/>
        <w:right w:w="108.0" w:type="dxa"/>
      </w:tblCellMar>
    </w:tblPr>
  </w:style>
  <w:style w:type="table" w:styleId="a0" w:customStyle="1">
    <w:basedOn w:val="TableNormal2"/>
    <w:pPr>
      <w:spacing w:after="0" w:line="240" w:lineRule="auto"/>
    </w:pPr>
    <w:tblPr>
      <w:tblStyleRowBandSize w:val="1"/>
      <w:tblStyleColBandSize w:val="1"/>
      <w:tblCellMar>
        <w:left w:w="108.0" w:type="dxa"/>
        <w:right w:w="108.0" w:type="dxa"/>
      </w:tblCellMar>
    </w:tblPr>
  </w:style>
  <w:style w:type="table" w:styleId="a1" w:customStyle="1">
    <w:basedOn w:val="TableNormal2"/>
    <w:pPr>
      <w:spacing w:after="0" w:line="240" w:lineRule="auto"/>
    </w:pPr>
    <w:tblPr>
      <w:tblStyleRowBandSize w:val="1"/>
      <w:tblStyleColBandSize w:val="1"/>
      <w:tblCellMar>
        <w:left w:w="108.0" w:type="dxa"/>
        <w:right w:w="108.0" w:type="dxa"/>
      </w:tblCellMar>
    </w:tblPr>
  </w:style>
  <w:style w:type="table" w:styleId="a2" w:customStyle="1">
    <w:basedOn w:val="TableNormal2"/>
    <w:pPr>
      <w:spacing w:after="0" w:line="240" w:lineRule="auto"/>
    </w:pPr>
    <w:tblPr>
      <w:tblStyleRowBandSize w:val="1"/>
      <w:tblStyleColBandSize w:val="1"/>
      <w:tblCellMar>
        <w:left w:w="108.0" w:type="dxa"/>
        <w:right w:w="108.0" w:type="dxa"/>
      </w:tblCellMar>
    </w:tblPr>
  </w:style>
  <w:style w:type="table" w:styleId="a3" w:customStyle="1">
    <w:basedOn w:val="TableNormal2"/>
    <w:pPr>
      <w:spacing w:after="0" w:line="240" w:lineRule="auto"/>
    </w:pPr>
    <w:tblPr>
      <w:tblStyleRowBandSize w:val="1"/>
      <w:tblStyleColBandSize w:val="1"/>
      <w:tblCellMar>
        <w:left w:w="108.0" w:type="dxa"/>
        <w:right w:w="108.0" w:type="dxa"/>
      </w:tblCellMar>
    </w:tblPr>
  </w:style>
  <w:style w:type="table" w:styleId="a4" w:customStyle="1">
    <w:basedOn w:val="TableNormal2"/>
    <w:pPr>
      <w:spacing w:after="0" w:line="240" w:lineRule="auto"/>
    </w:pPr>
    <w:tblPr>
      <w:tblStyleRowBandSize w:val="1"/>
      <w:tblStyleColBandSize w:val="1"/>
      <w:tblCellMar>
        <w:left w:w="108.0" w:type="dxa"/>
        <w:right w:w="108.0" w:type="dxa"/>
      </w:tblCellMar>
    </w:tblPr>
  </w:style>
  <w:style w:type="table" w:styleId="a5" w:customStyle="1">
    <w:basedOn w:val="TableNormal2"/>
    <w:pPr>
      <w:spacing w:after="0" w:line="240" w:lineRule="auto"/>
    </w:pPr>
    <w:tblPr>
      <w:tblStyleRowBandSize w:val="1"/>
      <w:tblStyleColBandSize w:val="1"/>
      <w:tblCellMar>
        <w:left w:w="108.0" w:type="dxa"/>
        <w:right w:w="108.0" w:type="dxa"/>
      </w:tblCellMar>
    </w:tblPr>
  </w:style>
  <w:style w:type="table" w:styleId="a6" w:customStyle="1">
    <w:basedOn w:val="TableNormal2"/>
    <w:pPr>
      <w:spacing w:after="0" w:line="240" w:lineRule="auto"/>
    </w:pPr>
    <w:tblPr>
      <w:tblStyleRowBandSize w:val="1"/>
      <w:tblStyleColBandSize w:val="1"/>
      <w:tblCellMar>
        <w:left w:w="108.0" w:type="dxa"/>
        <w:right w:w="108.0" w:type="dxa"/>
      </w:tblCellMar>
    </w:tblPr>
  </w:style>
  <w:style w:type="table" w:styleId="a7" w:customStyle="1">
    <w:basedOn w:val="TableNormal2"/>
    <w:pPr>
      <w:spacing w:after="0" w:line="240" w:lineRule="auto"/>
    </w:pPr>
    <w:tblPr>
      <w:tblStyleRowBandSize w:val="1"/>
      <w:tblStyleColBandSize w:val="1"/>
      <w:tblCellMar>
        <w:left w:w="108.0" w:type="dxa"/>
        <w:right w:w="108.0" w:type="dxa"/>
      </w:tblCellMar>
    </w:tblPr>
  </w:style>
  <w:style w:type="table" w:styleId="a8" w:customStyle="1">
    <w:basedOn w:val="TableNormal2"/>
    <w:pPr>
      <w:spacing w:after="0" w:line="240" w:lineRule="auto"/>
    </w:pPr>
    <w:tblPr>
      <w:tblStyleRowBandSize w:val="1"/>
      <w:tblStyleColBandSize w:val="1"/>
      <w:tblCellMar>
        <w:left w:w="108.0" w:type="dxa"/>
        <w:right w:w="108.0" w:type="dxa"/>
      </w:tblCellMar>
    </w:tblPr>
  </w:style>
  <w:style w:type="table" w:styleId="a9" w:customStyle="1">
    <w:basedOn w:val="TableNormal2"/>
    <w:pPr>
      <w:spacing w:after="0" w:line="240" w:lineRule="auto"/>
    </w:pPr>
    <w:tblPr>
      <w:tblStyleRowBandSize w:val="1"/>
      <w:tblStyleColBandSize w:val="1"/>
      <w:tblCellMar>
        <w:left w:w="108.0" w:type="dxa"/>
        <w:right w:w="108.0" w:type="dxa"/>
      </w:tblCellMar>
    </w:tblPr>
  </w:style>
  <w:style w:type="table" w:styleId="aa" w:customStyle="1">
    <w:basedOn w:val="TableNormal2"/>
    <w:pPr>
      <w:spacing w:after="0" w:line="240" w:lineRule="auto"/>
    </w:pPr>
    <w:tblPr>
      <w:tblStyleRowBandSize w:val="1"/>
      <w:tblStyleColBandSize w:val="1"/>
      <w:tblCellMar>
        <w:left w:w="108.0" w:type="dxa"/>
        <w:right w:w="108.0" w:type="dxa"/>
      </w:tblCellMar>
    </w:tblPr>
  </w:style>
  <w:style w:type="table" w:styleId="ab" w:customStyle="1">
    <w:basedOn w:val="TableNormal2"/>
    <w:pPr>
      <w:spacing w:after="0" w:line="240" w:lineRule="auto"/>
    </w:pPr>
    <w:tblPr>
      <w:tblStyleRowBandSize w:val="1"/>
      <w:tblStyleColBandSize w:val="1"/>
      <w:tblCellMar>
        <w:left w:w="108.0" w:type="dxa"/>
        <w:right w:w="108.0" w:type="dxa"/>
      </w:tblCellMar>
    </w:tblPr>
  </w:style>
  <w:style w:type="table" w:styleId="ac" w:customStyle="1">
    <w:basedOn w:val="TableNormal2"/>
    <w:pPr>
      <w:spacing w:after="0" w:line="240" w:lineRule="auto"/>
    </w:pPr>
    <w:tblPr>
      <w:tblStyleRowBandSize w:val="1"/>
      <w:tblStyleColBandSize w:val="1"/>
      <w:tblCellMar>
        <w:left w:w="108.0" w:type="dxa"/>
        <w:right w:w="108.0" w:type="dxa"/>
      </w:tblCellMar>
    </w:tblPr>
  </w:style>
  <w:style w:type="table" w:styleId="ad" w:customStyle="1">
    <w:basedOn w:val="TableNormal2"/>
    <w:pPr>
      <w:spacing w:after="0" w:line="240" w:lineRule="auto"/>
    </w:pPr>
    <w:tblPr>
      <w:tblStyleRowBandSize w:val="1"/>
      <w:tblStyleColBandSize w:val="1"/>
      <w:tblCellMar>
        <w:left w:w="108.0" w:type="dxa"/>
        <w:right w:w="108.0" w:type="dxa"/>
      </w:tblCellMar>
    </w:tblPr>
  </w:style>
  <w:style w:type="table" w:styleId="ae" w:customStyle="1">
    <w:basedOn w:val="TableNormal2"/>
    <w:pPr>
      <w:spacing w:after="0" w:line="240" w:lineRule="auto"/>
    </w:pPr>
    <w:tblPr>
      <w:tblStyleRowBandSize w:val="1"/>
      <w:tblStyleColBandSize w:val="1"/>
      <w:tblCellMar>
        <w:left w:w="108.0" w:type="dxa"/>
        <w:right w:w="108.0" w:type="dxa"/>
      </w:tblCellMar>
    </w:tblPr>
  </w:style>
  <w:style w:type="table" w:styleId="af" w:customStyle="1">
    <w:basedOn w:val="TableNormal1"/>
    <w:pPr>
      <w:spacing w:after="0" w:line="240" w:lineRule="auto"/>
    </w:pPr>
    <w:tblPr>
      <w:tblStyleRowBandSize w:val="1"/>
      <w:tblStyleColBandSize w:val="1"/>
      <w:tblCellMar>
        <w:left w:w="108.0" w:type="dxa"/>
        <w:right w:w="108.0" w:type="dxa"/>
      </w:tblCellMar>
    </w:tblPr>
  </w:style>
  <w:style w:type="table" w:styleId="af0" w:customStyle="1">
    <w:basedOn w:val="TableNormal1"/>
    <w:pPr>
      <w:spacing w:after="0" w:line="240" w:lineRule="auto"/>
    </w:pPr>
    <w:tblPr>
      <w:tblStyleRowBandSize w:val="1"/>
      <w:tblStyleColBandSize w:val="1"/>
      <w:tblCellMar>
        <w:left w:w="108.0" w:type="dxa"/>
        <w:right w:w="108.0" w:type="dxa"/>
      </w:tblCellMar>
    </w:tblPr>
  </w:style>
  <w:style w:type="table" w:styleId="af1" w:customStyle="1">
    <w:basedOn w:val="TableNormal1"/>
    <w:pPr>
      <w:spacing w:after="0" w:line="240" w:lineRule="auto"/>
    </w:pPr>
    <w:tblPr>
      <w:tblStyleRowBandSize w:val="1"/>
      <w:tblStyleColBandSize w:val="1"/>
      <w:tblCellMar>
        <w:left w:w="108.0" w:type="dxa"/>
        <w:right w:w="108.0" w:type="dxa"/>
      </w:tblCellMar>
    </w:tblPr>
  </w:style>
  <w:style w:type="table" w:styleId="af2" w:customStyle="1">
    <w:basedOn w:val="TableNormal1"/>
    <w:pPr>
      <w:spacing w:after="0" w:line="240" w:lineRule="auto"/>
    </w:pPr>
    <w:tblPr>
      <w:tblStyleRowBandSize w:val="1"/>
      <w:tblStyleColBandSize w:val="1"/>
      <w:tblCellMar>
        <w:left w:w="108.0" w:type="dxa"/>
        <w:right w:w="108.0" w:type="dxa"/>
      </w:tblCellMar>
    </w:tblPr>
  </w:style>
  <w:style w:type="table" w:styleId="af3" w:customStyle="1">
    <w:basedOn w:val="TableNormal1"/>
    <w:pPr>
      <w:spacing w:after="0" w:line="240" w:lineRule="auto"/>
    </w:pPr>
    <w:tblPr>
      <w:tblStyleRowBandSize w:val="1"/>
      <w:tblStyleColBandSize w:val="1"/>
      <w:tblCellMar>
        <w:left w:w="108.0" w:type="dxa"/>
        <w:right w:w="108.0" w:type="dxa"/>
      </w:tblCellMar>
    </w:tblPr>
  </w:style>
  <w:style w:type="table" w:styleId="af4" w:customStyle="1">
    <w:basedOn w:val="TableNormal1"/>
    <w:pPr>
      <w:spacing w:after="0" w:line="240" w:lineRule="auto"/>
    </w:pPr>
    <w:tblPr>
      <w:tblStyleRowBandSize w:val="1"/>
      <w:tblStyleColBandSize w:val="1"/>
      <w:tblCellMar>
        <w:left w:w="108.0" w:type="dxa"/>
        <w:right w:w="108.0" w:type="dxa"/>
      </w:tblCellMar>
    </w:tblPr>
  </w:style>
  <w:style w:type="table" w:styleId="af5" w:customStyle="1">
    <w:basedOn w:val="TableNormal1"/>
    <w:pPr>
      <w:spacing w:after="0" w:line="240" w:lineRule="auto"/>
    </w:pPr>
    <w:tblPr>
      <w:tblStyleRowBandSize w:val="1"/>
      <w:tblStyleColBandSize w:val="1"/>
      <w:tblCellMar>
        <w:left w:w="108.0" w:type="dxa"/>
        <w:right w:w="108.0" w:type="dxa"/>
      </w:tblCellMar>
    </w:tblPr>
  </w:style>
  <w:style w:type="table" w:styleId="af6" w:customStyle="1">
    <w:basedOn w:val="TableNormal1"/>
    <w:pPr>
      <w:spacing w:after="0" w:line="240" w:lineRule="auto"/>
    </w:pPr>
    <w:tblPr>
      <w:tblStyleRowBandSize w:val="1"/>
      <w:tblStyleColBandSize w:val="1"/>
      <w:tblCellMar>
        <w:left w:w="108.0" w:type="dxa"/>
        <w:right w:w="108.0" w:type="dxa"/>
      </w:tblCellMar>
    </w:tblPr>
  </w:style>
  <w:style w:type="table" w:styleId="af7" w:customStyle="1">
    <w:basedOn w:val="TableNormal0"/>
    <w:pPr>
      <w:spacing w:after="0" w:line="240" w:lineRule="auto"/>
    </w:pPr>
    <w:tblPr>
      <w:tblStyleRowBandSize w:val="1"/>
      <w:tblStyleColBandSize w:val="1"/>
      <w:tblCellMar>
        <w:left w:w="108.0" w:type="dxa"/>
        <w:right w:w="108.0" w:type="dxa"/>
      </w:tblCellMar>
    </w:tblPr>
  </w:style>
  <w:style w:type="table" w:styleId="af8" w:customStyle="1">
    <w:basedOn w:val="TableNormal0"/>
    <w:pPr>
      <w:spacing w:after="0" w:line="240" w:lineRule="auto"/>
    </w:pPr>
    <w:tblPr>
      <w:tblStyleRowBandSize w:val="1"/>
      <w:tblStyleColBandSize w:val="1"/>
      <w:tblCellMar>
        <w:left w:w="108.0" w:type="dxa"/>
        <w:right w:w="108.0" w:type="dxa"/>
      </w:tblCellMar>
    </w:tblPr>
  </w:style>
  <w:style w:type="table" w:styleId="af9" w:customStyle="1">
    <w:basedOn w:val="TableNormal0"/>
    <w:pPr>
      <w:spacing w:after="0" w:line="240" w:lineRule="auto"/>
    </w:pPr>
    <w:tblPr>
      <w:tblStyleRowBandSize w:val="1"/>
      <w:tblStyleColBandSize w:val="1"/>
      <w:tblCellMar>
        <w:left w:w="108.0" w:type="dxa"/>
        <w:right w:w="108.0" w:type="dxa"/>
      </w:tblCellMar>
    </w:tblPr>
  </w:style>
  <w:style w:type="table" w:styleId="afa" w:customStyle="1">
    <w:basedOn w:val="TableNormal0"/>
    <w:pPr>
      <w:spacing w:after="0" w:line="240" w:lineRule="auto"/>
    </w:pPr>
    <w:tblPr>
      <w:tblStyleRowBandSize w:val="1"/>
      <w:tblStyleColBandSize w:val="1"/>
      <w:tblCellMar>
        <w:left w:w="108.0" w:type="dxa"/>
        <w:right w:w="108.0" w:type="dxa"/>
      </w:tblCellMar>
    </w:tblPr>
  </w:style>
  <w:style w:type="table" w:styleId="afb" w:customStyle="1">
    <w:basedOn w:val="TableNormal0"/>
    <w:pPr>
      <w:spacing w:after="0" w:line="240" w:lineRule="auto"/>
    </w:pPr>
    <w:tblPr>
      <w:tblStyleRowBandSize w:val="1"/>
      <w:tblStyleColBandSize w:val="1"/>
      <w:tblCellMar>
        <w:left w:w="108.0" w:type="dxa"/>
        <w:right w:w="108.0" w:type="dxa"/>
      </w:tblCellMar>
    </w:tblPr>
  </w:style>
  <w:style w:type="table" w:styleId="afc" w:customStyle="1">
    <w:basedOn w:val="TableNormal0"/>
    <w:pPr>
      <w:spacing w:after="0" w:line="240" w:lineRule="auto"/>
    </w:pPr>
    <w:tblPr>
      <w:tblStyleRowBandSize w:val="1"/>
      <w:tblStyleColBandSize w:val="1"/>
      <w:tblCellMar>
        <w:left w:w="108.0" w:type="dxa"/>
        <w:right w:w="108.0" w:type="dxa"/>
      </w:tblCellMar>
    </w:tblPr>
  </w:style>
  <w:style w:type="table" w:styleId="afd" w:customStyle="1">
    <w:basedOn w:val="TableNormal0"/>
    <w:pPr>
      <w:spacing w:after="0" w:line="240" w:lineRule="auto"/>
    </w:pPr>
    <w:tblPr>
      <w:tblStyleRowBandSize w:val="1"/>
      <w:tblStyleColBandSize w:val="1"/>
      <w:tblCellMar>
        <w:left w:w="108.0" w:type="dxa"/>
        <w:right w:w="108.0" w:type="dxa"/>
      </w:tblCellMar>
    </w:tblPr>
  </w:style>
  <w:style w:type="table" w:styleId="afe"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PiZZbr/AI6AE4E3d8W/I4cLBA==">AMUW2mVaYavfX3ugADcHt+y2UDdpxK4LmEeJmBPV16wFMP39q3UQMfjpHvXTSf6RCGdBYixFc/CsNAybX/RZQ4pGJX+VYDPWCjOUDBxjssE9T1YIiB3Q87+jDxzeWOpUL4Qv6MCQrArbzmcLOC8t4H1PCELJzviMzIjSRUNpcU5PzGl5G4sH1zbyXzTWt4WdCyci1wlYhYXhH+0Sjq36g3edu8X92wUPasY+DeurTorAukzEJ4cmlEE5T0608FTbbNwZjJlN5L0+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2022-02-19T02:06:00Z</dcterms:created>
  <dc:creator>julian</dc:creator>
</cp:coreProperties>
</file>