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ELIZABETH VALDERRAMA SERRANO </w:t>
        <w:tab/>
        <w:tab/>
        <w:t xml:space="preserve">NIVEL : BACHILLERATO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 xml:space="preserve">SEMANA: 1 AL 5 DE MAYO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bookmarkStart w:colFirst="0" w:colLast="0" w:name="_heading=h.g171n94ojhxw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LOGRO: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Identifica y aplica comprensivamente el proceso algorítmico para hallar medidas posición,  para datos agrupados.</w:t>
      </w:r>
      <w:r w:rsidDel="00000000" w:rsidR="00000000" w:rsidRPr="00000000">
        <w:rPr>
          <w:rtl w:val="0"/>
        </w:rPr>
      </w:r>
    </w:p>
    <w:tbl>
      <w:tblPr>
        <w:tblStyle w:val="Table1"/>
        <w:tblW w:w="128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9"/>
        <w:gridCol w:w="1039"/>
        <w:gridCol w:w="864"/>
        <w:gridCol w:w="1842"/>
        <w:gridCol w:w="2240"/>
        <w:gridCol w:w="1843"/>
        <w:gridCol w:w="1701"/>
        <w:gridCol w:w="2268"/>
        <w:tblGridChange w:id="0">
          <w:tblGrid>
            <w:gridCol w:w="1069"/>
            <w:gridCol w:w="1039"/>
            <w:gridCol w:w="864"/>
            <w:gridCol w:w="1842"/>
            <w:gridCol w:w="2240"/>
            <w:gridCol w:w="1843"/>
            <w:gridCol w:w="1701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ENLACE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ind w:right="1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02/06/20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ESTADÍSTICA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Datos Atípicos.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Taller datos atípicos.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https://join.skype.com/IcPDvbzEHIeP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ind w:right="1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04/06/20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ESTADÍSTICA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Datos Atípicos.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Taller datos atípicos.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https://join.skype.com/KzuPq7bHfIVe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9C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7f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ind w:right="1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01/06/20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ESTADÍSTICA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Datos Atípicos.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Taller datos atípicos.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https://join.skype.com/CBy6g1nol0I8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B11A21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306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75210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join.skype.com/CBy6g1nol0I8" TargetMode="External"/><Relationship Id="rId9" Type="http://schemas.openxmlformats.org/officeDocument/2006/relationships/hyperlink" Target="https://join.skype.com/KzuPq7bHfIV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IcPDvbzEHIe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hCmbSNIxX46gat9zij/kvOmV6g==">AMUW2mVXSklR6QI6/ps8fyBxgTLW6hYrS1ky52/Y+UfPF9uwFIErWYDTpMTB4RO1ScAKFbcRvyaDTn/GqFJrAJXZAmQIs3H7oHa0WeVFaI+oa9pChG7rmvTE9IOK5P+OUicbeuSUoGJCPI1FG/IzYfwYpJ2MiOsNxw==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2020-04-27T16:07:00Z</dcterms:created>
  <dc:creator>Toshiba</dc:creator>
</cp:coreProperties>
</file>