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GESTIÓN ACADÉMICA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-156209</wp:posOffset>
            </wp:positionH>
            <wp:positionV relativeFrom="paragraph">
              <wp:posOffset>-4444</wp:posOffset>
            </wp:positionV>
            <wp:extent cx="1085850" cy="5715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PLAN DE ACTIVIDADES VIRTUALES  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PLATAFORMA ED.MODO 2020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Fecha de envío: </w:t>
      </w:r>
      <w:r w:rsidDel="00000000" w:rsidR="00000000" w:rsidRPr="00000000">
        <w:rPr>
          <w:rFonts w:ascii="Arial" w:cs="Arial" w:eastAsia="Arial" w:hAnsi="Arial"/>
          <w:rtl w:val="0"/>
        </w:rPr>
        <w:t xml:space="preserve">29 de Mayo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DOCENTE: Mariana Ramírez Sánchez </w:t>
        <w:tab/>
        <w:tab/>
        <w:t xml:space="preserve">NIVEL: BACHILLERATO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PERIODO:  </w:t>
      </w:r>
      <w:r w:rsidDel="00000000" w:rsidR="00000000" w:rsidRPr="00000000">
        <w:rPr>
          <w:rFonts w:ascii="Arial" w:cs="Arial" w:eastAsia="Arial" w:hAnsi="Arial"/>
          <w:rtl w:val="0"/>
        </w:rPr>
        <w:t xml:space="preserve">SEGUNDO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</w:t>
        <w:tab/>
        <w:tab/>
        <w:t xml:space="preserve">SEMANA:  </w:t>
      </w:r>
      <w:r w:rsidDel="00000000" w:rsidR="00000000" w:rsidRPr="00000000">
        <w:rPr>
          <w:rFonts w:ascii="Arial" w:cs="Arial" w:eastAsia="Arial" w:hAnsi="Arial"/>
          <w:rtl w:val="0"/>
        </w:rPr>
        <w:t xml:space="preserve">1 AL 5 DE JUNIO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INDICADOR: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Determina relaciones entre los textos leídos,  pre-saberes y otros contextos y situaciones cotidianas.</w:t>
      </w:r>
      <w:r w:rsidDel="00000000" w:rsidR="00000000" w:rsidRPr="00000000">
        <w:rPr>
          <w:rtl w:val="0"/>
        </w:rPr>
      </w:r>
    </w:p>
    <w:tbl>
      <w:tblPr>
        <w:tblStyle w:val="Table1"/>
        <w:tblW w:w="140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13"/>
        <w:gridCol w:w="1266"/>
        <w:gridCol w:w="1126"/>
        <w:gridCol w:w="2417"/>
        <w:gridCol w:w="2198"/>
        <w:gridCol w:w="3556"/>
        <w:gridCol w:w="2185"/>
        <w:tblGridChange w:id="0">
          <w:tblGrid>
            <w:gridCol w:w="1313"/>
            <w:gridCol w:w="1266"/>
            <w:gridCol w:w="1126"/>
            <w:gridCol w:w="2417"/>
            <w:gridCol w:w="2198"/>
            <w:gridCol w:w="3556"/>
            <w:gridCol w:w="2185"/>
          </w:tblGrid>
        </w:tblGridChange>
      </w:tblGrid>
      <w:tr>
        <w:trPr>
          <w:trHeight w:val="218" w:hRule="atLeast"/>
        </w:trPr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CURSO 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 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ASIGNATURA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TEMA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ACTIVIDAD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RECURSOS</w:t>
            </w:r>
          </w:p>
        </w:tc>
      </w:tr>
      <w:tr>
        <w:trPr>
          <w:trHeight w:val="102" w:hRule="atLeast"/>
        </w:trPr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8A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 junio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7:30 a 9:00 am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COMPRENSIÓN LECTORA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Lectura detrás de las líneas 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Lectura individual y socialización colectiva del poema ‘’Acabar con todo’’ presentado en las páginas 142 y 143.</w:t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Elaboración de un poema a partir del análisis del poema leído con anterioridad.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Libro de lengua castellana </w:t>
            </w:r>
          </w:p>
        </w:tc>
      </w:tr>
      <w:tr>
        <w:trPr>
          <w:trHeight w:val="102" w:hRule="atLeast"/>
        </w:trPr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8B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 junio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2:00 a 3:40 pm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" w:hRule="atLeast"/>
        </w:trPr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8C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 junio 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10:20 a 12:00 pm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Cordialmente,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LINEY ROA SANABRIA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Rectora 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444B0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F444B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444B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2g6Z/S4fwwWmLgwWk9en0EvvDQ==">AMUW2mXL1J+Ysse8KuE+JUdE/baD6ZSdlUkblShL7l6sKjiKQqYhSZ2T48a3AxVqp4AT5eq9UMD3u616K0OYMQ5bHqf5yNUfT4WmzUZKrzJGdLkU8KtaNupGgE9vp1H6urkKtW+H3PzR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2020-04-25T04:37:00Z</dcterms:created>
  <dc:creator>Toshiba</dc:creator>
</cp:coreProperties>
</file>