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Daniel Cardozo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ab/>
        <w:tab/>
        <w:tab/>
        <w:tab/>
        <w:tab/>
        <w:tab/>
        <w:t xml:space="preserve">NIVEL 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BACHILLERATO.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rtl w:val="0"/>
        </w:rPr>
        <w:t xml:space="preserve">Comprende el cambio conceptual que hay de la edad media a la edad moderna.  </w:t>
      </w:r>
      <w:r w:rsidDel="00000000" w:rsidR="00000000" w:rsidRPr="00000000">
        <w:rPr>
          <w:rtl w:val="0"/>
        </w:rPr>
      </w:r>
    </w:p>
    <w:tbl>
      <w:tblPr>
        <w:tblStyle w:val="Table1"/>
        <w:tblW w:w="18082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7"/>
        <w:gridCol w:w="1173"/>
        <w:gridCol w:w="1040"/>
        <w:gridCol w:w="2026"/>
        <w:gridCol w:w="1999"/>
        <w:gridCol w:w="3283"/>
        <w:gridCol w:w="1761"/>
        <w:gridCol w:w="5584"/>
        <w:tblGridChange w:id="0">
          <w:tblGrid>
            <w:gridCol w:w="1217"/>
            <w:gridCol w:w="1173"/>
            <w:gridCol w:w="1040"/>
            <w:gridCol w:w="2026"/>
            <w:gridCol w:w="1999"/>
            <w:gridCol w:w="3283"/>
            <w:gridCol w:w="1761"/>
            <w:gridCol w:w="5584"/>
          </w:tblGrid>
        </w:tblGridChange>
      </w:tblGrid>
      <w:tr>
        <w:trPr>
          <w:trHeight w:val="303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 Skype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 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03-05-2020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2:00-3:40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Filosofía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Introducción al racionalismo.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pStyle w:val="Heading1"/>
              <w:keepNext w:val="0"/>
              <w:keepLines w:val="0"/>
              <w:pBdr>
                <w:bottom w:color="dddddd" w:space="15" w:sz="6" w:val="single"/>
                <w:right w:color="auto" w:space="15" w:sz="0" w:val="none"/>
              </w:pBdr>
              <w:shd w:fill="ffffff" w:val="clear"/>
              <w:spacing w:after="0" w:before="20" w:line="264" w:lineRule="auto"/>
              <w:jc w:val="both"/>
              <w:rPr>
                <w:rFonts w:ascii="Arial" w:cs="Arial" w:eastAsia="Arial" w:hAnsi="Arial"/>
                <w:b w:val="0"/>
                <w:color w:val="2d3132"/>
                <w:sz w:val="22"/>
                <w:szCs w:val="22"/>
              </w:rPr>
            </w:pPr>
            <w:bookmarkStart w:colFirst="0" w:colLast="0" w:name="_heading=h.l9n2cs79y1sf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color w:val="2d3132"/>
                <w:sz w:val="22"/>
                <w:szCs w:val="22"/>
                <w:rtl w:val="0"/>
              </w:rPr>
              <w:t xml:space="preserve">Contextualizar a los educandos en la historia de las ideas modernas, sobre todo enfocados en la pregunta: ¿Cómo es posible el conocimiento desde el racionalismo?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Textos filosóficos.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Apuntes previos.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10A: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0d113f"/>
                  <w:sz w:val="26"/>
                  <w:szCs w:val="26"/>
                  <w:highlight w:val="white"/>
                  <w:u w:val="single"/>
                  <w:rtl w:val="0"/>
                </w:rPr>
                <w:t xml:space="preserve">https://join.skype.com/L44ego3819d2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 B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05-06-2020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10:40-12:00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10B: </w:t>
            </w: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a237e"/>
                  <w:sz w:val="26"/>
                  <w:szCs w:val="26"/>
                  <w:highlight w:val="white"/>
                  <w:u w:val="single"/>
                  <w:rtl w:val="0"/>
                </w:rPr>
                <w:t xml:space="preserve">https://join.skype.com/JzAxDABRKwla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2016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1F7824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semiHidden w:val="1"/>
    <w:unhideWhenUsed w:val="1"/>
    <w:rsid w:val="008F618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in.skype.com/JzAxDABRKwl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L44ego3819d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hWRrUdcnWyLRgyhgJGaMzV8Cg==">AMUW2mURj5vYBKTcqaJ1lzc+04EWsS+DKC/k85R+nuMkVEkGQOXIopT1BkqRN5M1PP7sJFPukZr3kPaYp7H70VjQjWhK4knXwgZc7HWRcbArUl67i2FIraEwSnA/1tWAgzvixO5AznFkTJhc4jVXies4EoPTMDLyPg==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2020-04-25T23:12:00Z</dcterms:created>
  <dc:creator>Toshiba</dc:creator>
</cp:coreProperties>
</file>